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F2" w:rsidRDefault="00045C61" w:rsidP="00045C61">
      <w:pPr>
        <w:jc w:val="center"/>
      </w:pPr>
      <w:r>
        <w:t>Список публикаций по словесности</w:t>
      </w:r>
      <w:r w:rsidR="002C1C19">
        <w:t>:</w:t>
      </w:r>
    </w:p>
    <w:p w:rsidR="002C1C19" w:rsidRDefault="002C1C19" w:rsidP="00045C61">
      <w:pPr>
        <w:jc w:val="center"/>
      </w:pPr>
      <w:r>
        <w:t>Монографии:</w:t>
      </w:r>
    </w:p>
    <w:p w:rsidR="002C1C19" w:rsidRDefault="002C1C19" w:rsidP="002C1C19">
      <w:pPr>
        <w:pStyle w:val="a3"/>
        <w:numPr>
          <w:ilvl w:val="0"/>
          <w:numId w:val="1"/>
        </w:numPr>
        <w:jc w:val="both"/>
      </w:pPr>
      <w:r>
        <w:t>Пищулин Н.П., Волосков И.В., Егоров П.А. Философия А.С. Пушкина. -М., 2000.-200/65с.</w:t>
      </w:r>
    </w:p>
    <w:p w:rsidR="002C1C19" w:rsidRDefault="002C1C19" w:rsidP="002C1C19">
      <w:pPr>
        <w:pStyle w:val="a3"/>
        <w:numPr>
          <w:ilvl w:val="0"/>
          <w:numId w:val="1"/>
        </w:numPr>
        <w:jc w:val="both"/>
      </w:pPr>
      <w:r>
        <w:t xml:space="preserve">Волосков И.В. Художественное творчество как </w:t>
      </w:r>
      <w:proofErr w:type="spellStart"/>
      <w:r>
        <w:t>социодуховный</w:t>
      </w:r>
      <w:proofErr w:type="spellEnd"/>
      <w:r>
        <w:t xml:space="preserve"> процесс. -М.: НИЦ Инженер, 2004. -180с.</w:t>
      </w:r>
    </w:p>
    <w:p w:rsidR="00505247" w:rsidRDefault="00505247" w:rsidP="00505247">
      <w:pPr>
        <w:pStyle w:val="a3"/>
        <w:numPr>
          <w:ilvl w:val="0"/>
          <w:numId w:val="1"/>
        </w:numPr>
        <w:jc w:val="both"/>
      </w:pPr>
      <w:r>
        <w:t>Волосков И.В. Русская духовная культура и ценностный мир студенчества// Волосков И.В. Система ценностей российского студенчества.-М.: Университет, 2009. С. 169-237</w:t>
      </w:r>
    </w:p>
    <w:p w:rsidR="002C1C19" w:rsidRDefault="002C1C19" w:rsidP="002C1C19">
      <w:pPr>
        <w:pStyle w:val="a3"/>
        <w:numPr>
          <w:ilvl w:val="0"/>
          <w:numId w:val="1"/>
        </w:numPr>
        <w:jc w:val="both"/>
      </w:pPr>
      <w:r>
        <w:t>Волосков И.В. Духовное наследие Н.В. Гоголя и традиции русской культуры. -М.: Университет, 2010. -200с.</w:t>
      </w:r>
    </w:p>
    <w:p w:rsidR="002C1C19" w:rsidRDefault="002C1C19" w:rsidP="002C1C19">
      <w:pPr>
        <w:pStyle w:val="a3"/>
        <w:numPr>
          <w:ilvl w:val="0"/>
          <w:numId w:val="1"/>
        </w:numPr>
        <w:jc w:val="both"/>
      </w:pPr>
      <w:r>
        <w:t>Волосков И.В. Православная символика в традиции рус</w:t>
      </w:r>
      <w:r w:rsidR="004F5846">
        <w:t>ской словесности.-Сергиев Посад.: АГИОН, НГИСУ,</w:t>
      </w:r>
      <w:r w:rsidR="009C2A24">
        <w:t xml:space="preserve"> 2015.-1</w:t>
      </w:r>
      <w:r w:rsidR="00505247">
        <w:t>00с</w:t>
      </w:r>
    </w:p>
    <w:p w:rsidR="00505247" w:rsidRDefault="00505247" w:rsidP="002C1C19">
      <w:pPr>
        <w:pStyle w:val="a3"/>
        <w:numPr>
          <w:ilvl w:val="0"/>
          <w:numId w:val="1"/>
        </w:numPr>
        <w:jc w:val="both"/>
      </w:pPr>
      <w:r>
        <w:t>Волосков И.В. Христианская символика в истории русской словесности. –</w:t>
      </w:r>
      <w:proofErr w:type="gramStart"/>
      <w:r>
        <w:rPr>
          <w:lang w:val="en-US"/>
        </w:rPr>
        <w:t>Saarbrucken</w:t>
      </w:r>
      <w:r>
        <w:t>:</w:t>
      </w:r>
      <w:r>
        <w:rPr>
          <w:lang w:val="en-US"/>
        </w:rPr>
        <w:t>Lambert</w:t>
      </w:r>
      <w:proofErr w:type="gramEnd"/>
      <w:r w:rsidRPr="00505247">
        <w:t xml:space="preserve"> </w:t>
      </w:r>
      <w:r>
        <w:rPr>
          <w:lang w:val="en-US"/>
        </w:rPr>
        <w:t>Academical</w:t>
      </w:r>
      <w:r w:rsidRPr="00505247">
        <w:t xml:space="preserve"> </w:t>
      </w:r>
      <w:proofErr w:type="spellStart"/>
      <w:r>
        <w:rPr>
          <w:lang w:val="en-US"/>
        </w:rPr>
        <w:t>Publisching</w:t>
      </w:r>
      <w:proofErr w:type="spellEnd"/>
      <w:r>
        <w:t xml:space="preserve">, 2016.- 180 с. (10 </w:t>
      </w:r>
      <w:proofErr w:type="spellStart"/>
      <w:r>
        <w:t>п.л</w:t>
      </w:r>
      <w:proofErr w:type="spellEnd"/>
      <w:r>
        <w:t>.)</w:t>
      </w:r>
    </w:p>
    <w:p w:rsidR="00DB03C7" w:rsidRDefault="00DB03C7" w:rsidP="002C1C19">
      <w:pPr>
        <w:pStyle w:val="a3"/>
        <w:numPr>
          <w:ilvl w:val="0"/>
          <w:numId w:val="1"/>
        </w:numPr>
        <w:jc w:val="both"/>
      </w:pPr>
      <w:r>
        <w:t xml:space="preserve">Волосков И.В. Православная символика в традиции русской </w:t>
      </w:r>
      <w:proofErr w:type="gramStart"/>
      <w:r>
        <w:t>словесности.-</w:t>
      </w:r>
      <w:proofErr w:type="gramEnd"/>
      <w:r>
        <w:t xml:space="preserve">М., Инфра-М, 2018.- 200с. </w:t>
      </w:r>
      <w:bookmarkStart w:id="0" w:name="_GoBack"/>
      <w:bookmarkEnd w:id="0"/>
    </w:p>
    <w:p w:rsidR="002C1C19" w:rsidRDefault="002C1C19" w:rsidP="002C1C19">
      <w:pPr>
        <w:pStyle w:val="a3"/>
        <w:jc w:val="both"/>
      </w:pPr>
    </w:p>
    <w:p w:rsidR="002C1C19" w:rsidRDefault="002C1C19" w:rsidP="002C1C19">
      <w:pPr>
        <w:pStyle w:val="a3"/>
        <w:jc w:val="both"/>
      </w:pPr>
      <w:r>
        <w:t>Статьи в журналах, рекомендованных ВАК РФ:</w:t>
      </w:r>
    </w:p>
    <w:p w:rsidR="002C1C19" w:rsidRPr="00ED7338" w:rsidRDefault="002C1C19" w:rsidP="002C1C19">
      <w:pPr>
        <w:pStyle w:val="a3"/>
        <w:numPr>
          <w:ilvl w:val="0"/>
          <w:numId w:val="1"/>
        </w:numPr>
        <w:jc w:val="both"/>
      </w:pPr>
      <w:r w:rsidRPr="00ED7338">
        <w:t>Волосков И.В. Об истоках религиозной философии Н.В. Гоголя.-Вестник МГУ. Серия философия.-№3, 2002.-С. 47-52</w:t>
      </w:r>
      <w:r w:rsidR="00877916">
        <w:t xml:space="preserve"> (0,4)</w:t>
      </w:r>
    </w:p>
    <w:p w:rsidR="002C1C19" w:rsidRDefault="002C1C19" w:rsidP="002C1C19">
      <w:pPr>
        <w:pStyle w:val="a3"/>
        <w:numPr>
          <w:ilvl w:val="0"/>
          <w:numId w:val="1"/>
        </w:numPr>
        <w:jc w:val="both"/>
      </w:pPr>
      <w:r>
        <w:t>Волосков И.В. Роль духовной культуры в социализации учащейся молодежи.- Социология о</w:t>
      </w:r>
      <w:r w:rsidR="00ED7338">
        <w:t>бразования.-2008.-№10.- С. 63-67</w:t>
      </w:r>
      <w:r w:rsidR="00877916">
        <w:t xml:space="preserve"> (0,4)</w:t>
      </w:r>
    </w:p>
    <w:p w:rsidR="000955DD" w:rsidRDefault="000955DD" w:rsidP="000955DD">
      <w:pPr>
        <w:pStyle w:val="a3"/>
        <w:numPr>
          <w:ilvl w:val="0"/>
          <w:numId w:val="1"/>
        </w:numPr>
        <w:jc w:val="both"/>
      </w:pPr>
      <w:r>
        <w:t>Волосков И.В. Православная символика в традиции древнерусской словесности Социально-гуманитарные технологии</w:t>
      </w:r>
      <w:r w:rsidR="004F5846">
        <w:t xml:space="preserve"> и исследования</w:t>
      </w:r>
      <w:r w:rsidR="00F2227E">
        <w:t>. №4 (13), 2015. - С. 68-72</w:t>
      </w:r>
      <w:r w:rsidR="00877916">
        <w:t xml:space="preserve"> (0,5)</w:t>
      </w:r>
    </w:p>
    <w:p w:rsidR="007014E6" w:rsidRDefault="007014E6" w:rsidP="007014E6">
      <w:pPr>
        <w:pStyle w:val="a3"/>
        <w:jc w:val="both"/>
      </w:pPr>
    </w:p>
    <w:p w:rsidR="007014E6" w:rsidRDefault="007014E6" w:rsidP="007014E6">
      <w:pPr>
        <w:pStyle w:val="a3"/>
        <w:jc w:val="both"/>
      </w:pPr>
      <w:r>
        <w:t>Статьи в трудах международных конференций и зарубежных журналах:</w:t>
      </w:r>
    </w:p>
    <w:p w:rsidR="007014E6" w:rsidRDefault="007014E6" w:rsidP="007014E6">
      <w:pPr>
        <w:pStyle w:val="a3"/>
        <w:numPr>
          <w:ilvl w:val="0"/>
          <w:numId w:val="1"/>
        </w:numPr>
        <w:jc w:val="both"/>
      </w:pPr>
      <w:r>
        <w:t>Волосков И.В. Кирилл и Мефодий как основоположники славянской культурной традиции</w:t>
      </w:r>
      <w:r w:rsidR="00C75BE9">
        <w:t>// Материалы. м</w:t>
      </w:r>
      <w:r>
        <w:t>еждународная конференция «князь Владимир: Истоки мудрости, уроки государственности, принципы духовности»  .-М.: МГУТУ, 2015.-С.26-28 (0,2)</w:t>
      </w:r>
    </w:p>
    <w:p w:rsidR="007014E6" w:rsidRDefault="007014E6" w:rsidP="007014E6">
      <w:pPr>
        <w:pStyle w:val="a3"/>
        <w:numPr>
          <w:ilvl w:val="0"/>
          <w:numId w:val="1"/>
        </w:numPr>
        <w:jc w:val="both"/>
      </w:pPr>
      <w:r>
        <w:t>Волосков И.В. Религиозная символика в традиции древнерусской словесности</w:t>
      </w:r>
      <w:r w:rsidR="00C75BE9">
        <w:t xml:space="preserve">// </w:t>
      </w:r>
      <w:proofErr w:type="spellStart"/>
      <w:r w:rsidR="00C75BE9">
        <w:t>Матераилы</w:t>
      </w:r>
      <w:proofErr w:type="spellEnd"/>
      <w:r w:rsidR="00C75BE9">
        <w:t>. м</w:t>
      </w:r>
      <w:r>
        <w:t xml:space="preserve">ежд. </w:t>
      </w:r>
      <w:proofErr w:type="spellStart"/>
      <w:r>
        <w:t>Конф</w:t>
      </w:r>
      <w:proofErr w:type="spellEnd"/>
      <w:r>
        <w:t>. «Князь Владимир: Истоки мудрости, уроки государственности, принципы духовности». –М.: МГУТУ, 2015.-С. 29-31 (0,2)</w:t>
      </w:r>
    </w:p>
    <w:p w:rsidR="009160F5" w:rsidRDefault="00B94E65" w:rsidP="007014E6">
      <w:pPr>
        <w:pStyle w:val="a3"/>
        <w:numPr>
          <w:ilvl w:val="0"/>
          <w:numId w:val="1"/>
        </w:numPr>
        <w:jc w:val="both"/>
      </w:pPr>
      <w:r>
        <w:t xml:space="preserve">Волосков И.В. Православная символика в традиции древнерусской словесности// </w:t>
      </w:r>
      <w:r>
        <w:rPr>
          <w:lang w:val="en-US"/>
        </w:rPr>
        <w:t>Eastern</w:t>
      </w:r>
      <w:r w:rsidRPr="00B94E65">
        <w:t xml:space="preserve"> </w:t>
      </w:r>
      <w:r>
        <w:rPr>
          <w:lang w:val="en-US"/>
        </w:rPr>
        <w:t>European</w:t>
      </w:r>
      <w:r w:rsidRPr="00B94E65">
        <w:t xml:space="preserve"> </w:t>
      </w:r>
      <w:proofErr w:type="spellStart"/>
      <w:r>
        <w:rPr>
          <w:lang w:val="en-US"/>
        </w:rPr>
        <w:t>Scientifik</w:t>
      </w:r>
      <w:proofErr w:type="spellEnd"/>
      <w:r w:rsidRPr="00B94E65">
        <w:t xml:space="preserve"> </w:t>
      </w:r>
      <w:proofErr w:type="spellStart"/>
      <w:r>
        <w:rPr>
          <w:lang w:val="en-US"/>
        </w:rPr>
        <w:t>Jornal</w:t>
      </w:r>
      <w:proofErr w:type="spellEnd"/>
      <w:r w:rsidRPr="00B94E65">
        <w:t>.-</w:t>
      </w:r>
      <w:r w:rsidR="00C75BE9">
        <w:t>№1, 2015.-С. 58-60 (0,3</w:t>
      </w:r>
      <w:r>
        <w:t xml:space="preserve">) </w:t>
      </w:r>
    </w:p>
    <w:p w:rsidR="00B94E65" w:rsidRDefault="00390CE6" w:rsidP="007014E6">
      <w:pPr>
        <w:pStyle w:val="a3"/>
        <w:numPr>
          <w:ilvl w:val="0"/>
          <w:numId w:val="1"/>
        </w:numPr>
        <w:jc w:val="both"/>
      </w:pPr>
      <w:r>
        <w:t xml:space="preserve">Волосков И.В. </w:t>
      </w:r>
      <w:r w:rsidR="00B94E65">
        <w:t xml:space="preserve"> Православная символика в творчестве М.Е. Салтыкова-Щедрина</w:t>
      </w:r>
      <w:r>
        <w:t xml:space="preserve">// </w:t>
      </w:r>
      <w:proofErr w:type="spellStart"/>
      <w:r>
        <w:t>Образование</w:t>
      </w:r>
      <w:r w:rsidR="007924AD">
        <w:t>то</w:t>
      </w:r>
      <w:proofErr w:type="spellEnd"/>
      <w:r>
        <w:t xml:space="preserve"> и </w:t>
      </w:r>
      <w:proofErr w:type="spellStart"/>
      <w:r>
        <w:t>наука</w:t>
      </w:r>
      <w:r w:rsidR="007924AD">
        <w:t>та</w:t>
      </w:r>
      <w:proofErr w:type="spellEnd"/>
      <w:r w:rsidR="007924AD">
        <w:t xml:space="preserve">  на</w:t>
      </w:r>
      <w:r>
        <w:t xml:space="preserve"> </w:t>
      </w:r>
      <w:r>
        <w:rPr>
          <w:lang w:val="en-US"/>
        </w:rPr>
        <w:t>XXI</w:t>
      </w:r>
      <w:r w:rsidRPr="00390CE6">
        <w:t xml:space="preserve"> </w:t>
      </w:r>
      <w:r w:rsidR="007924AD">
        <w:t>век-2015</w:t>
      </w:r>
      <w:r>
        <w:t>.</w:t>
      </w:r>
      <w:r w:rsidR="007924AD">
        <w:t xml:space="preserve"> </w:t>
      </w:r>
      <w:proofErr w:type="spellStart"/>
      <w:r w:rsidR="007924AD">
        <w:t>Материали</w:t>
      </w:r>
      <w:proofErr w:type="spellEnd"/>
      <w:r w:rsidR="007924AD">
        <w:t xml:space="preserve"> за </w:t>
      </w:r>
      <w:r w:rsidR="007924AD">
        <w:rPr>
          <w:lang w:val="en-US"/>
        </w:rPr>
        <w:t>XI</w:t>
      </w:r>
      <w:r w:rsidR="007924AD">
        <w:t xml:space="preserve"> </w:t>
      </w:r>
      <w:proofErr w:type="spellStart"/>
      <w:r w:rsidR="007924AD">
        <w:t>международна</w:t>
      </w:r>
      <w:proofErr w:type="spellEnd"/>
      <w:r w:rsidR="007924AD">
        <w:t xml:space="preserve"> научна практична конференция-София.: </w:t>
      </w:r>
      <w:proofErr w:type="spellStart"/>
      <w:r w:rsidR="007924AD">
        <w:t>Бя</w:t>
      </w:r>
      <w:r>
        <w:t>л</w:t>
      </w:r>
      <w:proofErr w:type="spellEnd"/>
      <w:r>
        <w:t xml:space="preserve"> ГРАД-БГ,</w:t>
      </w:r>
      <w:r w:rsidR="007924AD">
        <w:t xml:space="preserve"> ООД, </w:t>
      </w:r>
      <w:r>
        <w:t xml:space="preserve"> 2015.-С. 63-67 (0,3)</w:t>
      </w:r>
    </w:p>
    <w:p w:rsidR="000955DD" w:rsidRDefault="004125A8" w:rsidP="000955DD">
      <w:pPr>
        <w:pStyle w:val="a3"/>
        <w:numPr>
          <w:ilvl w:val="0"/>
          <w:numId w:val="1"/>
        </w:numPr>
        <w:jc w:val="both"/>
      </w:pPr>
      <w:r>
        <w:t xml:space="preserve">Волосков И.В. </w:t>
      </w:r>
      <w:r w:rsidR="000955DD">
        <w:t>Православная символика в рассказе М.А. Шолохова «Судьба человека»</w:t>
      </w:r>
      <w:r w:rsidR="000955DD" w:rsidRPr="000955DD">
        <w:t xml:space="preserve">// </w:t>
      </w:r>
      <w:r w:rsidR="000955DD">
        <w:t>Творчество М.А. Шолохова в современном мире.</w:t>
      </w:r>
      <w:r w:rsidR="004F5846">
        <w:t xml:space="preserve"> Международная конференция «Творчество М.А. Шолохова в современном мире»</w:t>
      </w:r>
      <w:r w:rsidR="000955DD">
        <w:t>-М.: МГУТУ, 2015.-</w:t>
      </w:r>
      <w:r w:rsidR="003555C2">
        <w:rPr>
          <w:lang w:val="en-US"/>
        </w:rPr>
        <w:t>C</w:t>
      </w:r>
      <w:r w:rsidR="00C75BE9">
        <w:t>. 164-168 (0,3</w:t>
      </w:r>
      <w:r w:rsidR="003555C2">
        <w:t>)</w:t>
      </w:r>
    </w:p>
    <w:p w:rsidR="00C82041" w:rsidRDefault="00C82041" w:rsidP="00C82041">
      <w:pPr>
        <w:pStyle w:val="a3"/>
        <w:numPr>
          <w:ilvl w:val="0"/>
          <w:numId w:val="1"/>
        </w:numPr>
        <w:jc w:val="both"/>
      </w:pPr>
      <w:proofErr w:type="spellStart"/>
      <w:r>
        <w:rPr>
          <w:lang w:val="en-US"/>
        </w:rPr>
        <w:t>Voloskov</w:t>
      </w:r>
      <w:proofErr w:type="spellEnd"/>
      <w:r>
        <w:rPr>
          <w:lang w:val="en-US"/>
        </w:rPr>
        <w:t xml:space="preserve"> I.V. </w:t>
      </w:r>
      <w:proofErr w:type="spellStart"/>
      <w:r>
        <w:rPr>
          <w:lang w:val="en-US"/>
        </w:rPr>
        <w:t>Ortodox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sumbol</w:t>
      </w:r>
      <w:proofErr w:type="spellEnd"/>
      <w:r>
        <w:rPr>
          <w:lang w:val="en-US"/>
        </w:rPr>
        <w:t xml:space="preserve"> in the story of Mikhail </w:t>
      </w:r>
      <w:proofErr w:type="spellStart"/>
      <w:r>
        <w:rPr>
          <w:lang w:val="en-US"/>
        </w:rPr>
        <w:t>Scolokhov</w:t>
      </w:r>
      <w:proofErr w:type="spellEnd"/>
      <w:r>
        <w:rPr>
          <w:lang w:val="en-US"/>
        </w:rPr>
        <w:t xml:space="preserve"> </w:t>
      </w:r>
      <w:r w:rsidRPr="00EE4890">
        <w:rPr>
          <w:lang w:val="en-US"/>
        </w:rPr>
        <w:t>«</w:t>
      </w:r>
      <w:r>
        <w:rPr>
          <w:lang w:val="en-US"/>
        </w:rPr>
        <w:t>The Destiny of Man</w:t>
      </w:r>
      <w:r w:rsidRPr="00EE4890">
        <w:rPr>
          <w:lang w:val="en-US"/>
        </w:rPr>
        <w:t>»</w:t>
      </w:r>
      <w:r>
        <w:rPr>
          <w:lang w:val="en-US"/>
        </w:rPr>
        <w:t>//</w:t>
      </w:r>
      <w:r w:rsidRPr="00EE4890">
        <w:rPr>
          <w:lang w:val="en-US"/>
        </w:rPr>
        <w:t xml:space="preserve"> </w:t>
      </w:r>
      <w:r>
        <w:t>Рождественские</w:t>
      </w:r>
      <w:r w:rsidRPr="00EE4890">
        <w:rPr>
          <w:lang w:val="en-US"/>
        </w:rPr>
        <w:t xml:space="preserve"> </w:t>
      </w:r>
      <w:r>
        <w:t>чтения</w:t>
      </w:r>
      <w:r w:rsidRPr="00EE4890">
        <w:rPr>
          <w:lang w:val="en-US"/>
        </w:rPr>
        <w:t xml:space="preserve">. </w:t>
      </w:r>
      <w:r>
        <w:t>Специальный выпуск: Традиции и новации: культура, общество, личность.-М.: МГУТУ им. К.Г. Разумовского, 2016.- С.</w:t>
      </w:r>
      <w:r>
        <w:rPr>
          <w:lang w:val="en-US"/>
        </w:rPr>
        <w:t>90</w:t>
      </w:r>
      <w:r>
        <w:t xml:space="preserve"> (0,1)</w:t>
      </w:r>
    </w:p>
    <w:p w:rsidR="004125A8" w:rsidRDefault="004125A8" w:rsidP="00C82041">
      <w:pPr>
        <w:pStyle w:val="a3"/>
        <w:numPr>
          <w:ilvl w:val="0"/>
          <w:numId w:val="1"/>
        </w:numPr>
        <w:jc w:val="both"/>
      </w:pPr>
      <w:r>
        <w:t>Волосков И.В. Символика в рассказе М. Шолохова «Судьба человека»//</w:t>
      </w:r>
      <w:r w:rsidRPr="004125A8">
        <w:t xml:space="preserve"> </w:t>
      </w:r>
      <w:r>
        <w:t>Рождественские</w:t>
      </w:r>
      <w:r w:rsidRPr="004125A8">
        <w:t xml:space="preserve"> </w:t>
      </w:r>
      <w:r>
        <w:t>чтения</w:t>
      </w:r>
      <w:r w:rsidRPr="004125A8">
        <w:t xml:space="preserve">. </w:t>
      </w:r>
      <w:r>
        <w:t>Специальный выпуск: Традиции и новации: культура, общество, личность.-М.: МГУТУ им. К.Г. Разумовского, 2016.-</w:t>
      </w:r>
    </w:p>
    <w:p w:rsidR="009C2A24" w:rsidRPr="00E65B2F" w:rsidRDefault="00220A4A" w:rsidP="000955DD">
      <w:pPr>
        <w:pStyle w:val="a3"/>
        <w:numPr>
          <w:ilvl w:val="0"/>
          <w:numId w:val="1"/>
        </w:numPr>
        <w:jc w:val="both"/>
      </w:pPr>
      <w:r>
        <w:t xml:space="preserve">Волосков И.В. Православная символика в крестьянской поэзии </w:t>
      </w:r>
      <w:r>
        <w:rPr>
          <w:lang w:val="en-US"/>
        </w:rPr>
        <w:t>XX</w:t>
      </w:r>
      <w:r w:rsidRPr="00220A4A">
        <w:t xml:space="preserve"> </w:t>
      </w:r>
      <w:r>
        <w:t xml:space="preserve">века// Материалы </w:t>
      </w:r>
      <w:r>
        <w:rPr>
          <w:lang w:val="en-US"/>
        </w:rPr>
        <w:t>IV</w:t>
      </w:r>
      <w:r w:rsidRPr="00220A4A">
        <w:t xml:space="preserve"> </w:t>
      </w:r>
      <w:r>
        <w:t>международной научно-практической конференции «Проблемы и перспективы современной науки».-</w:t>
      </w:r>
      <w:r w:rsidRPr="00A370AF">
        <w:rPr>
          <w:rFonts w:ascii="Times New Roman" w:hAnsi="Times New Roman" w:cs="Times New Roman"/>
          <w:sz w:val="24"/>
          <w:szCs w:val="24"/>
        </w:rPr>
        <w:t xml:space="preserve">М.: </w:t>
      </w:r>
      <w:r w:rsidRPr="00A370AF">
        <w:rPr>
          <w:rFonts w:ascii="Times New Roman" w:hAnsi="Times New Roman" w:cs="Times New Roman"/>
          <w:sz w:val="24"/>
          <w:szCs w:val="24"/>
          <w:lang w:val="en-US"/>
        </w:rPr>
        <w:t>ISI</w:t>
      </w:r>
      <w:r w:rsidRPr="00A370AF">
        <w:rPr>
          <w:rFonts w:ascii="Times New Roman" w:hAnsi="Times New Roman" w:cs="Times New Roman"/>
          <w:sz w:val="24"/>
          <w:szCs w:val="24"/>
        </w:rPr>
        <w:t>-</w:t>
      </w:r>
      <w:r w:rsidRPr="00A370AF">
        <w:rPr>
          <w:rFonts w:ascii="Times New Roman" w:eastAsia="ArialMT" w:hAnsi="Times New Roman" w:cs="Times New Roman"/>
          <w:sz w:val="24"/>
          <w:szCs w:val="24"/>
          <w:lang w:val="en-US"/>
        </w:rPr>
        <w:t>J</w:t>
      </w:r>
      <w:proofErr w:type="spellStart"/>
      <w:r w:rsidRPr="00A370AF">
        <w:rPr>
          <w:rFonts w:ascii="Times New Roman" w:eastAsia="ArialMT" w:hAnsi="Times New Roman" w:cs="Times New Roman"/>
          <w:sz w:val="24"/>
          <w:szCs w:val="24"/>
        </w:rPr>
        <w:t>ournal</w:t>
      </w:r>
      <w:proofErr w:type="spellEnd"/>
      <w:r w:rsidRPr="00A370AF">
        <w:rPr>
          <w:rFonts w:ascii="Times New Roman" w:eastAsia="ArialMT" w:hAnsi="Times New Roman" w:cs="Times New Roman"/>
          <w:sz w:val="24"/>
          <w:szCs w:val="24"/>
        </w:rPr>
        <w:t>, 2016.-С. 81-85. (0,5)</w:t>
      </w:r>
    </w:p>
    <w:p w:rsidR="00E65B2F" w:rsidRPr="004F25D7" w:rsidRDefault="004F25D7" w:rsidP="000955DD">
      <w:pPr>
        <w:pStyle w:val="a3"/>
        <w:numPr>
          <w:ilvl w:val="0"/>
          <w:numId w:val="1"/>
        </w:numPr>
        <w:jc w:val="both"/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>Волосков И.В. Православная символика в советской прозе/</w:t>
      </w:r>
      <w:r w:rsidR="00E65B2F">
        <w:rPr>
          <w:rFonts w:ascii="Times New Roman" w:eastAsia="ArialMT" w:hAnsi="Times New Roman" w:cs="Times New Roman"/>
          <w:sz w:val="24"/>
          <w:szCs w:val="24"/>
        </w:rPr>
        <w:t xml:space="preserve">Международный журнал </w:t>
      </w:r>
      <w:r w:rsidR="00E65B2F" w:rsidRPr="00A370AF">
        <w:rPr>
          <w:rFonts w:ascii="Times New Roman" w:hAnsi="Times New Roman" w:cs="Times New Roman"/>
          <w:sz w:val="24"/>
          <w:szCs w:val="24"/>
          <w:lang w:val="en-US"/>
        </w:rPr>
        <w:t>ISI</w:t>
      </w:r>
      <w:r w:rsidR="00E65B2F" w:rsidRPr="00A370AF">
        <w:rPr>
          <w:rFonts w:ascii="Times New Roman" w:hAnsi="Times New Roman" w:cs="Times New Roman"/>
          <w:sz w:val="24"/>
          <w:szCs w:val="24"/>
        </w:rPr>
        <w:t>-</w:t>
      </w:r>
      <w:r w:rsidR="00E65B2F" w:rsidRPr="00A370AF">
        <w:rPr>
          <w:rFonts w:ascii="Times New Roman" w:eastAsia="ArialMT" w:hAnsi="Times New Roman" w:cs="Times New Roman"/>
          <w:sz w:val="24"/>
          <w:szCs w:val="24"/>
          <w:lang w:val="en-US"/>
        </w:rPr>
        <w:t>J</w:t>
      </w:r>
      <w:proofErr w:type="spellStart"/>
      <w:r w:rsidR="00E65B2F" w:rsidRPr="00A370AF">
        <w:rPr>
          <w:rFonts w:ascii="Times New Roman" w:eastAsia="ArialMT" w:hAnsi="Times New Roman" w:cs="Times New Roman"/>
          <w:sz w:val="24"/>
          <w:szCs w:val="24"/>
        </w:rPr>
        <w:t>ournal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>, 2016.-</w:t>
      </w:r>
    </w:p>
    <w:p w:rsidR="004F25D7" w:rsidRPr="001D63A9" w:rsidRDefault="004F25D7" w:rsidP="000955DD">
      <w:pPr>
        <w:pStyle w:val="a3"/>
        <w:numPr>
          <w:ilvl w:val="0"/>
          <w:numId w:val="1"/>
        </w:numPr>
        <w:jc w:val="both"/>
      </w:pPr>
      <w:r>
        <w:rPr>
          <w:rFonts w:ascii="Times New Roman" w:eastAsia="ArialMT" w:hAnsi="Times New Roman" w:cs="Times New Roman"/>
          <w:sz w:val="24"/>
          <w:szCs w:val="24"/>
        </w:rPr>
        <w:t>Волосков И.В. Лингвистический анализ текста//</w:t>
      </w:r>
      <w:r>
        <w:rPr>
          <w:b/>
          <w:bCs/>
          <w:sz w:val="23"/>
          <w:szCs w:val="23"/>
        </w:rPr>
        <w:t>Актуальные проблемы и достижения в гуманитарных науках.</w:t>
      </w:r>
      <w:r>
        <w:rPr>
          <w:sz w:val="23"/>
          <w:szCs w:val="23"/>
        </w:rPr>
        <w:t xml:space="preserve"> Сборник научных трудов по итогам международной научно-практической конференции. № 3. </w:t>
      </w:r>
      <w:r>
        <w:rPr>
          <w:b/>
          <w:bCs/>
          <w:sz w:val="23"/>
          <w:szCs w:val="23"/>
        </w:rPr>
        <w:t xml:space="preserve">г. Самара </w:t>
      </w:r>
      <w:r>
        <w:rPr>
          <w:sz w:val="23"/>
          <w:szCs w:val="23"/>
        </w:rPr>
        <w:t>2016. С. 23-25 (0,2)</w:t>
      </w:r>
    </w:p>
    <w:p w:rsidR="001D63A9" w:rsidRPr="001D63A9" w:rsidRDefault="001D63A9" w:rsidP="000955DD">
      <w:pPr>
        <w:pStyle w:val="a3"/>
        <w:numPr>
          <w:ilvl w:val="0"/>
          <w:numId w:val="1"/>
        </w:numPr>
        <w:jc w:val="both"/>
      </w:pPr>
      <w:r>
        <w:rPr>
          <w:sz w:val="23"/>
          <w:szCs w:val="23"/>
        </w:rPr>
        <w:t>Волосков И.В.</w:t>
      </w:r>
      <w:r w:rsidR="00896E12">
        <w:rPr>
          <w:sz w:val="23"/>
          <w:szCs w:val="23"/>
        </w:rPr>
        <w:t xml:space="preserve">, Колмаков К., </w:t>
      </w:r>
      <w:proofErr w:type="spellStart"/>
      <w:r w:rsidR="00896E12">
        <w:rPr>
          <w:sz w:val="23"/>
          <w:szCs w:val="23"/>
        </w:rPr>
        <w:t>Волоскова</w:t>
      </w:r>
      <w:proofErr w:type="spellEnd"/>
      <w:r w:rsidR="00896E12">
        <w:rPr>
          <w:sz w:val="23"/>
          <w:szCs w:val="23"/>
        </w:rPr>
        <w:t xml:space="preserve"> К.</w:t>
      </w:r>
      <w:r>
        <w:rPr>
          <w:sz w:val="23"/>
          <w:szCs w:val="23"/>
        </w:rPr>
        <w:t xml:space="preserve"> Русская литература и современность</w:t>
      </w:r>
      <w:r w:rsidR="0009614C">
        <w:rPr>
          <w:sz w:val="23"/>
          <w:szCs w:val="23"/>
        </w:rPr>
        <w:t>// Красноярск, 2016</w:t>
      </w:r>
      <w:r w:rsidR="00896E12">
        <w:rPr>
          <w:sz w:val="23"/>
          <w:szCs w:val="23"/>
        </w:rPr>
        <w:t xml:space="preserve"> (0,3/0,1)</w:t>
      </w:r>
    </w:p>
    <w:p w:rsidR="001D63A9" w:rsidRPr="00896E12" w:rsidRDefault="001D63A9" w:rsidP="000955DD">
      <w:pPr>
        <w:pStyle w:val="a3"/>
        <w:numPr>
          <w:ilvl w:val="0"/>
          <w:numId w:val="1"/>
        </w:numPr>
        <w:jc w:val="both"/>
      </w:pPr>
      <w:r>
        <w:rPr>
          <w:sz w:val="23"/>
          <w:szCs w:val="23"/>
        </w:rPr>
        <w:t>Волосков И.В. Теоретические основы символического подхода к иссле</w:t>
      </w:r>
      <w:r w:rsidR="00896E12">
        <w:rPr>
          <w:sz w:val="23"/>
          <w:szCs w:val="23"/>
        </w:rPr>
        <w:t>дованию литературного процесса// Научные тенденции: филология, культурология, искусствоведение. Труды международной конференции.-Самара, 2016.-С.10-15 (0,5)</w:t>
      </w:r>
    </w:p>
    <w:p w:rsidR="00896E12" w:rsidRPr="0017232D" w:rsidRDefault="00896E12" w:rsidP="000955DD">
      <w:pPr>
        <w:pStyle w:val="a3"/>
        <w:numPr>
          <w:ilvl w:val="0"/>
          <w:numId w:val="1"/>
        </w:numPr>
        <w:jc w:val="both"/>
      </w:pPr>
      <w:r>
        <w:rPr>
          <w:sz w:val="23"/>
          <w:szCs w:val="23"/>
        </w:rPr>
        <w:t>Волосков И.В. Православная символика в истории русской словесности// Социально-гуманитарные технологии и исследования</w:t>
      </w:r>
    </w:p>
    <w:p w:rsidR="0017232D" w:rsidRPr="000629D5" w:rsidRDefault="0017232D" w:rsidP="000955DD">
      <w:pPr>
        <w:pStyle w:val="a3"/>
        <w:numPr>
          <w:ilvl w:val="0"/>
          <w:numId w:val="1"/>
        </w:numPr>
        <w:jc w:val="both"/>
      </w:pPr>
      <w:r>
        <w:rPr>
          <w:sz w:val="23"/>
          <w:szCs w:val="23"/>
        </w:rPr>
        <w:t xml:space="preserve">Волосков И.В. Проблема совести в русской литературе </w:t>
      </w:r>
      <w:r>
        <w:rPr>
          <w:sz w:val="23"/>
          <w:szCs w:val="23"/>
          <w:lang w:val="en-US"/>
        </w:rPr>
        <w:t>XIX</w:t>
      </w:r>
      <w:r w:rsidRPr="0017232D">
        <w:rPr>
          <w:sz w:val="23"/>
          <w:szCs w:val="23"/>
        </w:rPr>
        <w:t xml:space="preserve"> </w:t>
      </w:r>
      <w:r>
        <w:rPr>
          <w:sz w:val="23"/>
          <w:szCs w:val="23"/>
        </w:rPr>
        <w:t>века</w:t>
      </w:r>
    </w:p>
    <w:p w:rsidR="000629D5" w:rsidRDefault="000629D5" w:rsidP="000955DD">
      <w:pPr>
        <w:pStyle w:val="a3"/>
        <w:numPr>
          <w:ilvl w:val="0"/>
          <w:numId w:val="1"/>
        </w:numPr>
        <w:jc w:val="both"/>
      </w:pPr>
      <w:r>
        <w:rPr>
          <w:sz w:val="23"/>
          <w:szCs w:val="23"/>
        </w:rPr>
        <w:t>Волосков И.В. Теоретические аспекты обоснования символического подхода в исследовании литературного процесса</w:t>
      </w:r>
    </w:p>
    <w:p w:rsidR="002C1C19" w:rsidRDefault="002C1C19" w:rsidP="002C1C19">
      <w:pPr>
        <w:pStyle w:val="a3"/>
        <w:jc w:val="both"/>
      </w:pPr>
    </w:p>
    <w:p w:rsidR="002C1C19" w:rsidRDefault="002C1C19" w:rsidP="002C1C19">
      <w:pPr>
        <w:pStyle w:val="a3"/>
        <w:jc w:val="both"/>
      </w:pPr>
      <w:r>
        <w:t>Учебные пособия:</w:t>
      </w:r>
    </w:p>
    <w:p w:rsidR="002C1C19" w:rsidRDefault="002C1C19" w:rsidP="002C1C19">
      <w:pPr>
        <w:pStyle w:val="a3"/>
        <w:numPr>
          <w:ilvl w:val="0"/>
          <w:numId w:val="1"/>
        </w:numPr>
        <w:jc w:val="both"/>
      </w:pPr>
      <w:r>
        <w:t>Волосков И.В. Социолингвистика. –М.: МГПУ, 2010. -150с.</w:t>
      </w:r>
    </w:p>
    <w:p w:rsidR="002C1C19" w:rsidRDefault="002C1C19" w:rsidP="002C1C19">
      <w:pPr>
        <w:pStyle w:val="a3"/>
        <w:numPr>
          <w:ilvl w:val="0"/>
          <w:numId w:val="1"/>
        </w:numPr>
        <w:jc w:val="both"/>
      </w:pPr>
      <w:r>
        <w:t>Волосков И.В. Основы русской риторики. - Сергиев Посад, 2012. -100с.</w:t>
      </w:r>
    </w:p>
    <w:p w:rsidR="002C1C19" w:rsidRDefault="002C1C19" w:rsidP="002C1C19">
      <w:pPr>
        <w:pStyle w:val="a3"/>
        <w:numPr>
          <w:ilvl w:val="0"/>
          <w:numId w:val="1"/>
        </w:numPr>
        <w:jc w:val="both"/>
      </w:pPr>
      <w:r>
        <w:t>Волосков И.В. История древнерусской словесности. -Сергиев Посад, 2013. -250с.</w:t>
      </w:r>
    </w:p>
    <w:p w:rsidR="002C1C19" w:rsidRDefault="002C1C19" w:rsidP="002C1C19">
      <w:pPr>
        <w:pStyle w:val="a3"/>
        <w:numPr>
          <w:ilvl w:val="0"/>
          <w:numId w:val="1"/>
        </w:numPr>
        <w:jc w:val="both"/>
      </w:pPr>
      <w:r>
        <w:t xml:space="preserve">Волосков И.В. История русской литературы. </w:t>
      </w:r>
      <w:r>
        <w:rPr>
          <w:lang w:val="en-US"/>
        </w:rPr>
        <w:t>XVII</w:t>
      </w:r>
      <w:r w:rsidRPr="003A355F">
        <w:t xml:space="preserve">- </w:t>
      </w:r>
      <w:r>
        <w:t xml:space="preserve">первой половины </w:t>
      </w:r>
      <w:r>
        <w:rPr>
          <w:lang w:val="en-US"/>
        </w:rPr>
        <w:t>XIX</w:t>
      </w:r>
      <w:r w:rsidRPr="003A355F">
        <w:t xml:space="preserve"> </w:t>
      </w:r>
      <w:r w:rsidR="00877916">
        <w:t>века. Хрестоматия  –Ч.1 -Сергиев Посад, 2013.-2</w:t>
      </w:r>
      <w:r>
        <w:t>00с.</w:t>
      </w:r>
    </w:p>
    <w:p w:rsidR="00877916" w:rsidRDefault="00877916" w:rsidP="002C1C19">
      <w:pPr>
        <w:pStyle w:val="a3"/>
        <w:numPr>
          <w:ilvl w:val="0"/>
          <w:numId w:val="1"/>
        </w:numPr>
        <w:jc w:val="both"/>
      </w:pPr>
      <w:r>
        <w:t xml:space="preserve">Волосков И.В. История русской литературы </w:t>
      </w:r>
      <w:r>
        <w:rPr>
          <w:lang w:val="en-US"/>
        </w:rPr>
        <w:t>XIX</w:t>
      </w:r>
      <w:r w:rsidRPr="00877916">
        <w:t xml:space="preserve"> </w:t>
      </w:r>
      <w:r>
        <w:t xml:space="preserve">века. Хрестоматия.  -часть 2.-Сергиев Посад, 2013.-250с. </w:t>
      </w:r>
    </w:p>
    <w:p w:rsidR="002C1C19" w:rsidRDefault="002C1C19" w:rsidP="002C1C19">
      <w:pPr>
        <w:pStyle w:val="a3"/>
        <w:numPr>
          <w:ilvl w:val="0"/>
          <w:numId w:val="1"/>
        </w:numPr>
        <w:jc w:val="both"/>
      </w:pPr>
      <w:r>
        <w:t>Волосков И.В. Семья в традиции древнерусской словесности. - Сергиев Посад, 2014. -100с.</w:t>
      </w:r>
    </w:p>
    <w:p w:rsidR="005A57D5" w:rsidRDefault="005A57D5" w:rsidP="002C1C19">
      <w:pPr>
        <w:pStyle w:val="a3"/>
        <w:numPr>
          <w:ilvl w:val="0"/>
          <w:numId w:val="1"/>
        </w:numPr>
        <w:jc w:val="both"/>
      </w:pPr>
      <w:r>
        <w:t>Волосков И.В. Церковно-славянский язык (введение</w:t>
      </w:r>
      <w:proofErr w:type="gramStart"/>
      <w:r>
        <w:t>).-</w:t>
      </w:r>
      <w:proofErr w:type="gramEnd"/>
      <w:r>
        <w:t xml:space="preserve">Сергиев Посад, 2015.-50с. </w:t>
      </w:r>
    </w:p>
    <w:p w:rsidR="00FA644B" w:rsidRDefault="00FA644B" w:rsidP="002C1C19">
      <w:pPr>
        <w:pStyle w:val="a3"/>
        <w:numPr>
          <w:ilvl w:val="0"/>
          <w:numId w:val="1"/>
        </w:numPr>
        <w:jc w:val="both"/>
      </w:pPr>
      <w:r>
        <w:t xml:space="preserve">Волосков И.В. Русский язык и культура речи с основами практической </w:t>
      </w:r>
      <w:proofErr w:type="gramStart"/>
      <w:r>
        <w:t>стилистики.-</w:t>
      </w:r>
      <w:proofErr w:type="gramEnd"/>
      <w:r>
        <w:t xml:space="preserve">М., Инфра-М, 2017.-60с. </w:t>
      </w:r>
    </w:p>
    <w:p w:rsidR="00FA644B" w:rsidRDefault="00FA644B" w:rsidP="002C1C19">
      <w:pPr>
        <w:pStyle w:val="a3"/>
        <w:numPr>
          <w:ilvl w:val="0"/>
          <w:numId w:val="1"/>
        </w:numPr>
        <w:jc w:val="both"/>
      </w:pPr>
      <w:r>
        <w:t xml:space="preserve">Волосков И.В. Социология культуры. Курс </w:t>
      </w:r>
      <w:proofErr w:type="gramStart"/>
      <w:r>
        <w:t>лекций.-</w:t>
      </w:r>
      <w:proofErr w:type="gramEnd"/>
      <w:r>
        <w:t xml:space="preserve">М., Инфра-М, 2017.-70с. </w:t>
      </w:r>
    </w:p>
    <w:p w:rsidR="002C1C19" w:rsidRDefault="002C1C19" w:rsidP="002C1C19">
      <w:pPr>
        <w:jc w:val="both"/>
      </w:pPr>
      <w:r>
        <w:t>Статьи</w:t>
      </w:r>
    </w:p>
    <w:p w:rsidR="00045C61" w:rsidRDefault="00045C61" w:rsidP="00045C61">
      <w:pPr>
        <w:pStyle w:val="a3"/>
        <w:numPr>
          <w:ilvl w:val="0"/>
          <w:numId w:val="1"/>
        </w:numPr>
        <w:jc w:val="both"/>
      </w:pPr>
      <w:r>
        <w:t>О поэтике сатирических гротесков М. Зощенко// Сборник работ молодых ученых МГПУ.</w:t>
      </w:r>
      <w:r w:rsidR="0096095B">
        <w:t xml:space="preserve"> </w:t>
      </w:r>
      <w:r>
        <w:t>-М., 1998.-С. 3-10</w:t>
      </w:r>
    </w:p>
    <w:p w:rsidR="00045C61" w:rsidRDefault="00045C61" w:rsidP="0009614C">
      <w:pPr>
        <w:pStyle w:val="a3"/>
        <w:numPr>
          <w:ilvl w:val="0"/>
          <w:numId w:val="1"/>
        </w:numPr>
        <w:jc w:val="both"/>
      </w:pPr>
      <w:r>
        <w:t>Волосков И.В. Технологии гротескного творчества: Петербургские повести Н.В. Гоголя// Современные проблемы образования: поиски и решения.</w:t>
      </w:r>
      <w:r w:rsidR="0096095B">
        <w:t xml:space="preserve"> </w:t>
      </w:r>
      <w:r>
        <w:t>-М., 1998.- С.100-105</w:t>
      </w:r>
    </w:p>
    <w:p w:rsidR="00045C61" w:rsidRDefault="00045C61" w:rsidP="0009614C">
      <w:pPr>
        <w:pStyle w:val="a3"/>
        <w:numPr>
          <w:ilvl w:val="0"/>
          <w:numId w:val="1"/>
        </w:numPr>
        <w:jc w:val="both"/>
      </w:pPr>
      <w:r>
        <w:t>Волосков И.В. Гротескная традиция А.С. Пушкина в «Истории одного города» М.Е. Салтыкова-Щедрина// Главный светоч русской литературы.</w:t>
      </w:r>
      <w:r w:rsidR="0096095B">
        <w:t xml:space="preserve"> </w:t>
      </w:r>
      <w:r>
        <w:t>-М., 1998.-0,2</w:t>
      </w:r>
    </w:p>
    <w:p w:rsidR="00045C61" w:rsidRDefault="00045C61" w:rsidP="0009614C">
      <w:pPr>
        <w:pStyle w:val="a3"/>
        <w:numPr>
          <w:ilvl w:val="0"/>
          <w:numId w:val="1"/>
        </w:numPr>
        <w:jc w:val="both"/>
      </w:pPr>
      <w:r>
        <w:t xml:space="preserve">Волосков И.В. </w:t>
      </w:r>
      <w:proofErr w:type="spellStart"/>
      <w:r>
        <w:t>Гротесные</w:t>
      </w:r>
      <w:proofErr w:type="spellEnd"/>
      <w:r>
        <w:t xml:space="preserve"> образы градоначальников в «Истории одного города» М.Е. Салтыкова-Щедрина.</w:t>
      </w:r>
      <w:r w:rsidR="0096095B">
        <w:t xml:space="preserve"> </w:t>
      </w:r>
      <w:r>
        <w:t>-М., 1999.-С. 106-110</w:t>
      </w:r>
    </w:p>
    <w:p w:rsidR="00045C61" w:rsidRDefault="00045C61" w:rsidP="00045C61">
      <w:pPr>
        <w:pStyle w:val="a3"/>
        <w:numPr>
          <w:ilvl w:val="0"/>
          <w:numId w:val="1"/>
        </w:numPr>
        <w:jc w:val="both"/>
      </w:pPr>
      <w:r>
        <w:t>Волосков И.В. Гротескная традиция А.С. Пушкина в «Истории одного города» М.Е. Салтыкова-Щедрина// М.:</w:t>
      </w:r>
      <w:r w:rsidRPr="00045C61">
        <w:t xml:space="preserve"> </w:t>
      </w:r>
      <w:r>
        <w:t>Комитет по телекоммуникациям и средствам массовой информации Правительства Москвы, 1999.</w:t>
      </w:r>
      <w:r w:rsidR="0096095B">
        <w:t xml:space="preserve"> </w:t>
      </w:r>
      <w:r>
        <w:t>- С. 73-77</w:t>
      </w:r>
    </w:p>
    <w:p w:rsidR="00B50E8B" w:rsidRDefault="00B50E8B" w:rsidP="00045C61">
      <w:pPr>
        <w:pStyle w:val="a3"/>
        <w:numPr>
          <w:ilvl w:val="0"/>
          <w:numId w:val="1"/>
        </w:numPr>
        <w:jc w:val="both"/>
      </w:pPr>
      <w:r>
        <w:t>Волосков И.В. Тема человека и судьбы в творчестве А.С. Пушкина. – Библиотечка учителя словесности.-№3.-2000.-С. 31-37</w:t>
      </w:r>
    </w:p>
    <w:p w:rsidR="00045C61" w:rsidRDefault="00045C61" w:rsidP="00045C61">
      <w:pPr>
        <w:pStyle w:val="a3"/>
        <w:numPr>
          <w:ilvl w:val="0"/>
          <w:numId w:val="1"/>
        </w:numPr>
        <w:jc w:val="both"/>
      </w:pPr>
      <w:r>
        <w:t>Волосков И.В. Проблема человека в творчестве А.С. Пушкина// Дни науки в МГПУ. Материалы секции «Актуальные проблемы научных исследований аспирантов и соискателей МГПУ».</w:t>
      </w:r>
      <w:r w:rsidR="0096095B">
        <w:t xml:space="preserve"> </w:t>
      </w:r>
      <w:r>
        <w:t>-М., 2001.-С. 29-31</w:t>
      </w:r>
    </w:p>
    <w:p w:rsidR="00D231C2" w:rsidRDefault="00D231C2" w:rsidP="00045C61">
      <w:pPr>
        <w:pStyle w:val="a3"/>
        <w:numPr>
          <w:ilvl w:val="0"/>
          <w:numId w:val="1"/>
        </w:numPr>
        <w:jc w:val="both"/>
      </w:pPr>
      <w:r>
        <w:t>Волосков И.В. А.С. Пушкин и Православие// Сборник работ молодых ученых МГПУ.</w:t>
      </w:r>
      <w:r w:rsidR="0096095B">
        <w:t xml:space="preserve"> </w:t>
      </w:r>
      <w:r>
        <w:t>-М., 2001.-50-57</w:t>
      </w:r>
    </w:p>
    <w:p w:rsidR="00045C61" w:rsidRDefault="00D231C2" w:rsidP="00045C61">
      <w:pPr>
        <w:pStyle w:val="a3"/>
        <w:numPr>
          <w:ilvl w:val="0"/>
          <w:numId w:val="1"/>
        </w:numPr>
        <w:jc w:val="both"/>
      </w:pPr>
      <w:r>
        <w:lastRenderedPageBreak/>
        <w:t>Волосков И.В. Метафора и символ как средства художественного мышления// Сборник молодых ученых МГПУ.</w:t>
      </w:r>
      <w:r w:rsidR="0096095B">
        <w:t xml:space="preserve"> </w:t>
      </w:r>
      <w:r>
        <w:t>-М., 2002.-С. 20-25</w:t>
      </w:r>
    </w:p>
    <w:p w:rsidR="00D231C2" w:rsidRDefault="00D231C2" w:rsidP="00045C61">
      <w:pPr>
        <w:pStyle w:val="a3"/>
        <w:numPr>
          <w:ilvl w:val="0"/>
          <w:numId w:val="1"/>
        </w:numPr>
        <w:jc w:val="both"/>
      </w:pPr>
      <w:r>
        <w:t>Волосков И.В. Ценностное основания русского народного православия// Плод духовный.</w:t>
      </w:r>
      <w:r w:rsidR="0096095B">
        <w:t xml:space="preserve"> </w:t>
      </w:r>
      <w:r>
        <w:t>- Сергиев Посад, 2013.</w:t>
      </w:r>
      <w:r w:rsidR="0096095B">
        <w:t xml:space="preserve"> </w:t>
      </w:r>
      <w:r>
        <w:t>-С. 12-19</w:t>
      </w:r>
    </w:p>
    <w:p w:rsidR="00D231C2" w:rsidRPr="00066550" w:rsidRDefault="00D231C2" w:rsidP="00045C61">
      <w:pPr>
        <w:pStyle w:val="a3"/>
        <w:numPr>
          <w:ilvl w:val="0"/>
          <w:numId w:val="1"/>
        </w:numPr>
        <w:jc w:val="both"/>
      </w:pPr>
      <w:r w:rsidRPr="00066550">
        <w:t>Волосков И.В. Символ Христа в традиции древнерусской словесности// Отечественная наука в эпоху изменений: постулаты прошлого и теории нового времени.</w:t>
      </w:r>
      <w:r w:rsidR="0096095B" w:rsidRPr="00066550">
        <w:t xml:space="preserve"> </w:t>
      </w:r>
      <w:r w:rsidRPr="00066550">
        <w:t xml:space="preserve">-№2.-2015.-С. </w:t>
      </w:r>
      <w:r w:rsidR="003A355F" w:rsidRPr="00066550">
        <w:t>110-113</w:t>
      </w:r>
    </w:p>
    <w:p w:rsidR="00AA0D71" w:rsidRPr="00066550" w:rsidRDefault="00AA0D71" w:rsidP="00045C61">
      <w:pPr>
        <w:pStyle w:val="a3"/>
        <w:numPr>
          <w:ilvl w:val="0"/>
          <w:numId w:val="1"/>
        </w:numPr>
        <w:jc w:val="both"/>
      </w:pPr>
      <w:r w:rsidRPr="00066550">
        <w:t xml:space="preserve">Волосков И.В. Религиозная символика в традиции </w:t>
      </w:r>
      <w:r w:rsidR="007D535B" w:rsidRPr="00066550">
        <w:t>русского классицизма.-</w:t>
      </w:r>
      <w:r w:rsidR="003D41C5" w:rsidRPr="00066550">
        <w:t xml:space="preserve"> Современные концепции научных исследований.-Часть 6.-М., 2015.-С. 93-95</w:t>
      </w:r>
    </w:p>
    <w:p w:rsidR="003D41C5" w:rsidRPr="00E524A4" w:rsidRDefault="003D41C5" w:rsidP="00045C61">
      <w:pPr>
        <w:pStyle w:val="a3"/>
        <w:numPr>
          <w:ilvl w:val="0"/>
          <w:numId w:val="1"/>
        </w:numPr>
        <w:jc w:val="both"/>
      </w:pPr>
      <w:r>
        <w:t>Волосков И.В. Тема «мертвой души» в творчестве Н.В. Гоголя// Отечественная наука в эпоху изменений: постулаты прошлого и теории нового времени.- №3.-2015.-С. 80-83</w:t>
      </w:r>
    </w:p>
    <w:p w:rsidR="00EE4890" w:rsidRDefault="005A57D5" w:rsidP="005A57D5">
      <w:pPr>
        <w:pStyle w:val="a3"/>
        <w:numPr>
          <w:ilvl w:val="0"/>
          <w:numId w:val="1"/>
        </w:numPr>
        <w:jc w:val="both"/>
      </w:pPr>
      <w:r>
        <w:t>Волосков И.В. Православная символика в дореволюционной поэзии С.А. Есенина//</w:t>
      </w:r>
      <w:r w:rsidRPr="005A57D5">
        <w:t xml:space="preserve"> </w:t>
      </w:r>
      <w:hyperlink r:id="rId5" w:history="1">
        <w:r w:rsidRPr="00BB5F99">
          <w:rPr>
            <w:rStyle w:val="a4"/>
          </w:rPr>
          <w:t>http://kuzzya.ru/publics/igor-vladimirovich-voloskov/4359</w:t>
        </w:r>
      </w:hyperlink>
      <w:r>
        <w:t xml:space="preserve"> (0,4)</w:t>
      </w:r>
      <w:r w:rsidR="003C5F8D">
        <w:t>, 2016</w:t>
      </w:r>
    </w:p>
    <w:p w:rsidR="00E65B2F" w:rsidRDefault="00E65B2F" w:rsidP="005A57D5">
      <w:pPr>
        <w:pStyle w:val="a3"/>
        <w:numPr>
          <w:ilvl w:val="0"/>
          <w:numId w:val="1"/>
        </w:numPr>
        <w:jc w:val="both"/>
      </w:pPr>
      <w:r>
        <w:t xml:space="preserve"> Волосков И.В. Православная символика в традиции крестьянской литературы//</w:t>
      </w:r>
      <w:r w:rsidR="00A52AC8">
        <w:rPr>
          <w:rFonts w:ascii="TimesNewRomanPS-BoldMT" w:hAnsi="TimesNewRomanPS-BoldMT" w:cs="TimesNewRomanPS-BoldMT"/>
          <w:b/>
          <w:bCs/>
          <w:color w:val="474747"/>
          <w:sz w:val="21"/>
          <w:szCs w:val="21"/>
        </w:rPr>
        <w:t>http://www.kuzzya.ru/publics/igor-vladimirovich-voloskov/4399</w:t>
      </w:r>
      <w:r>
        <w:t xml:space="preserve"> </w:t>
      </w:r>
      <w:r w:rsidR="00877916">
        <w:t xml:space="preserve"> </w:t>
      </w:r>
      <w:r>
        <w:t>(1</w:t>
      </w:r>
      <w:r w:rsidRPr="00E65B2F">
        <w:t>,5)</w:t>
      </w:r>
      <w:r w:rsidR="003C5F8D">
        <w:t>, 2016</w:t>
      </w:r>
    </w:p>
    <w:p w:rsidR="00A52AC8" w:rsidRPr="00505247" w:rsidRDefault="00A52AC8" w:rsidP="005A57D5">
      <w:pPr>
        <w:pStyle w:val="a3"/>
        <w:numPr>
          <w:ilvl w:val="0"/>
          <w:numId w:val="1"/>
        </w:numPr>
        <w:jc w:val="both"/>
      </w:pPr>
      <w:r>
        <w:t xml:space="preserve">Волосков И.В. Православная символика в традиции русской литературы первой половины </w:t>
      </w:r>
      <w:r>
        <w:rPr>
          <w:lang w:val="en-US"/>
        </w:rPr>
        <w:t>XIX</w:t>
      </w:r>
      <w:r w:rsidRPr="00A52AC8">
        <w:t xml:space="preserve"> </w:t>
      </w:r>
      <w:r>
        <w:t xml:space="preserve">века// </w:t>
      </w:r>
      <w:r w:rsidR="00877916" w:rsidRPr="00877916">
        <w:rPr>
          <w:rFonts w:ascii="TimesNewRomanPS-BoldMT" w:hAnsi="TimesNewRomanPS-BoldMT" w:cs="TimesNewRomanPS-BoldMT"/>
          <w:b/>
          <w:bCs/>
          <w:color w:val="474747"/>
          <w:sz w:val="21"/>
          <w:szCs w:val="21"/>
        </w:rPr>
        <w:t>http://kuzzya.ru/publics/igor-vladimirovich-voloskov/4402</w:t>
      </w:r>
      <w:r w:rsidR="00877916">
        <w:rPr>
          <w:rFonts w:ascii="TimesNewRomanPS-BoldMT" w:hAnsi="TimesNewRomanPS-BoldMT" w:cs="TimesNewRomanPS-BoldMT"/>
          <w:b/>
          <w:bCs/>
          <w:color w:val="474747"/>
          <w:sz w:val="21"/>
          <w:szCs w:val="21"/>
        </w:rPr>
        <w:t xml:space="preserve"> (3 </w:t>
      </w:r>
      <w:proofErr w:type="spellStart"/>
      <w:r w:rsidR="00877916">
        <w:rPr>
          <w:rFonts w:ascii="TimesNewRomanPS-BoldMT" w:hAnsi="TimesNewRomanPS-BoldMT" w:cs="TimesNewRomanPS-BoldMT"/>
          <w:b/>
          <w:bCs/>
          <w:color w:val="474747"/>
          <w:sz w:val="21"/>
          <w:szCs w:val="21"/>
        </w:rPr>
        <w:t>п.л</w:t>
      </w:r>
      <w:proofErr w:type="spellEnd"/>
      <w:r w:rsidR="00877916">
        <w:rPr>
          <w:rFonts w:ascii="TimesNewRomanPS-BoldMT" w:hAnsi="TimesNewRomanPS-BoldMT" w:cs="TimesNewRomanPS-BoldMT"/>
          <w:b/>
          <w:bCs/>
          <w:color w:val="474747"/>
          <w:sz w:val="21"/>
          <w:szCs w:val="21"/>
        </w:rPr>
        <w:t>.)</w:t>
      </w:r>
      <w:r w:rsidR="003C5F8D">
        <w:rPr>
          <w:rFonts w:ascii="TimesNewRomanPS-BoldMT" w:hAnsi="TimesNewRomanPS-BoldMT" w:cs="TimesNewRomanPS-BoldMT"/>
          <w:b/>
          <w:bCs/>
          <w:color w:val="474747"/>
          <w:sz w:val="21"/>
          <w:szCs w:val="21"/>
        </w:rPr>
        <w:t>, 2016</w:t>
      </w:r>
    </w:p>
    <w:p w:rsidR="00505247" w:rsidRPr="001D63A9" w:rsidRDefault="00505247" w:rsidP="005A57D5">
      <w:pPr>
        <w:pStyle w:val="a3"/>
        <w:numPr>
          <w:ilvl w:val="0"/>
          <w:numId w:val="1"/>
        </w:numPr>
        <w:jc w:val="both"/>
      </w:pPr>
      <w:r>
        <w:rPr>
          <w:rFonts w:cs="TimesNewRomanPS-BoldMT"/>
          <w:b/>
          <w:bCs/>
          <w:color w:val="474747"/>
          <w:sz w:val="21"/>
          <w:szCs w:val="21"/>
        </w:rPr>
        <w:t xml:space="preserve">Волосков И.В. Символика и нравственная проблематика в творчестве Ч. Айтматова// </w:t>
      </w:r>
      <w:hyperlink r:id="rId6" w:history="1">
        <w:r w:rsidR="001D63A9" w:rsidRPr="009A5088">
          <w:rPr>
            <w:rStyle w:val="a4"/>
            <w:rFonts w:ascii="TimesNewRomanPS-BoldMT" w:hAnsi="TimesNewRomanPS-BoldMT" w:cs="TimesNewRomanPS-BoldMT"/>
            <w:b/>
            <w:bCs/>
            <w:sz w:val="21"/>
            <w:szCs w:val="21"/>
          </w:rPr>
          <w:t>http://kuzzya.ru/publics/</w:t>
        </w:r>
        <w:r w:rsidR="001D63A9" w:rsidRPr="009A5088">
          <w:rPr>
            <w:rStyle w:val="a4"/>
            <w:rFonts w:cs="TimesNewRomanPS-BoldMT"/>
            <w:b/>
            <w:bCs/>
            <w:sz w:val="21"/>
            <w:szCs w:val="21"/>
            <w:lang w:val="en-US"/>
          </w:rPr>
          <w:t>admin</w:t>
        </w:r>
        <w:r w:rsidR="001D63A9" w:rsidRPr="009A5088">
          <w:rPr>
            <w:rStyle w:val="a4"/>
            <w:rFonts w:cs="TimesNewRomanPS-BoldMT"/>
            <w:b/>
            <w:bCs/>
            <w:sz w:val="21"/>
            <w:szCs w:val="21"/>
          </w:rPr>
          <w:t>/4492</w:t>
        </w:r>
      </w:hyperlink>
      <w:r w:rsidR="003C5F8D">
        <w:rPr>
          <w:rStyle w:val="a4"/>
          <w:rFonts w:cs="TimesNewRomanPS-BoldMT"/>
          <w:b/>
          <w:bCs/>
          <w:sz w:val="21"/>
          <w:szCs w:val="21"/>
        </w:rPr>
        <w:t>, 2016</w:t>
      </w:r>
    </w:p>
    <w:p w:rsidR="001D63A9" w:rsidRPr="00130AF3" w:rsidRDefault="001D63A9" w:rsidP="005A57D5">
      <w:pPr>
        <w:pStyle w:val="a3"/>
        <w:numPr>
          <w:ilvl w:val="0"/>
          <w:numId w:val="1"/>
        </w:numPr>
        <w:jc w:val="both"/>
      </w:pPr>
      <w:r w:rsidRPr="006A7187">
        <w:rPr>
          <w:rFonts w:cs="TimesNewRomanPS-BoldMT"/>
          <w:b/>
          <w:bCs/>
          <w:color w:val="474747"/>
          <w:sz w:val="21"/>
          <w:szCs w:val="21"/>
        </w:rPr>
        <w:t xml:space="preserve"> </w:t>
      </w:r>
      <w:r w:rsidR="003C5F8D">
        <w:rPr>
          <w:rFonts w:cs="TimesNewRomanPS-BoldMT"/>
          <w:b/>
          <w:bCs/>
          <w:color w:val="474747"/>
          <w:sz w:val="21"/>
          <w:szCs w:val="21"/>
        </w:rPr>
        <w:t xml:space="preserve">Волосков И.В. Православная символика в художественном мире Н.В. Гоголя// </w:t>
      </w:r>
      <w:r w:rsidR="0017232D">
        <w:rPr>
          <w:rFonts w:cs="TimesNewRomanPS-BoldMT"/>
          <w:b/>
          <w:bCs/>
          <w:color w:val="474747"/>
          <w:sz w:val="21"/>
          <w:szCs w:val="21"/>
        </w:rPr>
        <w:t>Новшества в области гуманитарных наук.-Тюмень, 2017.-С.15-17 (0,2)</w:t>
      </w:r>
    </w:p>
    <w:p w:rsidR="005A57D5" w:rsidRPr="00EE4890" w:rsidRDefault="00180C3C" w:rsidP="00180C3C">
      <w:pPr>
        <w:pStyle w:val="a3"/>
        <w:numPr>
          <w:ilvl w:val="0"/>
          <w:numId w:val="1"/>
        </w:numPr>
        <w:jc w:val="both"/>
      </w:pPr>
      <w:r>
        <w:t>Волосков И.В. Православная символика в житиях древнерусских святых// Инфоурок</w:t>
      </w:r>
    </w:p>
    <w:p w:rsidR="00ED7338" w:rsidRDefault="00ED7338" w:rsidP="00ED7338">
      <w:pPr>
        <w:pStyle w:val="a3"/>
        <w:jc w:val="both"/>
      </w:pPr>
      <w:r>
        <w:t>Апробация:</w:t>
      </w:r>
    </w:p>
    <w:p w:rsidR="00ED7338" w:rsidRDefault="00ED7338" w:rsidP="00ED7338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XXIII</w:t>
      </w:r>
      <w:r>
        <w:t xml:space="preserve">, </w:t>
      </w:r>
      <w:r>
        <w:rPr>
          <w:lang w:val="en-US"/>
        </w:rPr>
        <w:t>XXIV</w:t>
      </w:r>
      <w:r w:rsidRPr="00ED7338">
        <w:t xml:space="preserve"> </w:t>
      </w:r>
      <w:r>
        <w:t>всероссийская научно-практическая конференция «Филология и школа» (ИМЛИ РАН), ноябрь 2013,2014</w:t>
      </w:r>
    </w:p>
    <w:p w:rsidR="00ED7338" w:rsidRDefault="00ED7338" w:rsidP="00ED7338">
      <w:pPr>
        <w:pStyle w:val="a3"/>
        <w:numPr>
          <w:ilvl w:val="0"/>
          <w:numId w:val="3"/>
        </w:numPr>
        <w:jc w:val="both"/>
      </w:pPr>
      <w:r>
        <w:t>Международная конференция «Владимир Святой и его время» (МГУТУ</w:t>
      </w:r>
      <w:r w:rsidR="007014E6">
        <w:t xml:space="preserve"> им. К.Г. Разумовского, 25 сентября</w:t>
      </w:r>
      <w:r>
        <w:t xml:space="preserve"> 2015)</w:t>
      </w:r>
    </w:p>
    <w:p w:rsidR="00AB6D8F" w:rsidRDefault="00AB6D8F" w:rsidP="00ED7338">
      <w:pPr>
        <w:pStyle w:val="a3"/>
        <w:numPr>
          <w:ilvl w:val="0"/>
          <w:numId w:val="3"/>
        </w:numPr>
        <w:jc w:val="both"/>
      </w:pPr>
      <w:r>
        <w:t xml:space="preserve">Международный симпозиум: Есенин: личность, творчество, эпоха (Москва-Рязань-Константиново, </w:t>
      </w:r>
      <w:r w:rsidR="007014E6">
        <w:t xml:space="preserve">15-17 сентября </w:t>
      </w:r>
      <w:r>
        <w:t>2015)</w:t>
      </w:r>
    </w:p>
    <w:p w:rsidR="00ED7338" w:rsidRDefault="00ED7338" w:rsidP="00ED7338">
      <w:pPr>
        <w:pStyle w:val="a3"/>
        <w:numPr>
          <w:ilvl w:val="0"/>
          <w:numId w:val="3"/>
        </w:numPr>
        <w:jc w:val="both"/>
      </w:pPr>
      <w:r>
        <w:t>Между</w:t>
      </w:r>
      <w:r w:rsidR="00B94E65">
        <w:t xml:space="preserve">народная конференция: «Творчество М.А. Шолохова в современном мире»        </w:t>
      </w:r>
      <w:r>
        <w:t xml:space="preserve"> (</w:t>
      </w:r>
      <w:r w:rsidR="007014E6">
        <w:t xml:space="preserve"> 14-15 октября </w:t>
      </w:r>
      <w:r>
        <w:t xml:space="preserve"> 2015</w:t>
      </w:r>
      <w:r w:rsidR="009C2A24">
        <w:t xml:space="preserve"> МГУТУ</w:t>
      </w:r>
      <w:r>
        <w:t>)</w:t>
      </w:r>
    </w:p>
    <w:p w:rsidR="00B94E65" w:rsidRDefault="00B94E65" w:rsidP="00ED7338">
      <w:pPr>
        <w:pStyle w:val="a3"/>
        <w:numPr>
          <w:ilvl w:val="0"/>
          <w:numId w:val="3"/>
        </w:numPr>
        <w:jc w:val="both"/>
      </w:pPr>
      <w:r>
        <w:t>Межд</w:t>
      </w:r>
      <w:r w:rsidR="00390CE6">
        <w:t>ународная конференция</w:t>
      </w:r>
      <w:r w:rsidR="004F5846">
        <w:t xml:space="preserve"> в Болгарии «</w:t>
      </w:r>
      <w:proofErr w:type="spellStart"/>
      <w:r w:rsidR="004F5846">
        <w:t>Образованието</w:t>
      </w:r>
      <w:proofErr w:type="spellEnd"/>
      <w:r w:rsidR="004F5846">
        <w:t xml:space="preserve"> и </w:t>
      </w:r>
      <w:r w:rsidR="00390CE6">
        <w:t xml:space="preserve"> </w:t>
      </w:r>
      <w:proofErr w:type="spellStart"/>
      <w:r w:rsidR="00390CE6">
        <w:t>наука</w:t>
      </w:r>
      <w:r w:rsidR="004F5846">
        <w:t>та</w:t>
      </w:r>
      <w:proofErr w:type="spellEnd"/>
      <w:r w:rsidR="004F5846">
        <w:t xml:space="preserve"> на</w:t>
      </w:r>
      <w:r w:rsidR="00390CE6">
        <w:t xml:space="preserve"> </w:t>
      </w:r>
      <w:r w:rsidR="00390CE6">
        <w:rPr>
          <w:lang w:val="en-US"/>
        </w:rPr>
        <w:t>XXI</w:t>
      </w:r>
      <w:r w:rsidR="004F5846">
        <w:t xml:space="preserve"> век-2015</w:t>
      </w:r>
      <w:r w:rsidR="00390CE6">
        <w:t xml:space="preserve">». София, 2015. </w:t>
      </w:r>
    </w:p>
    <w:p w:rsidR="00C82041" w:rsidRDefault="00C82041" w:rsidP="00ED7338">
      <w:pPr>
        <w:pStyle w:val="a3"/>
        <w:numPr>
          <w:ilvl w:val="0"/>
          <w:numId w:val="3"/>
        </w:numPr>
        <w:jc w:val="both"/>
      </w:pPr>
      <w:r>
        <w:t>Международные рождественские чтения «Традиции и новации: культура, общество, личность»</w:t>
      </w:r>
    </w:p>
    <w:p w:rsidR="009C2A24" w:rsidRDefault="009C2A24" w:rsidP="00ED7338">
      <w:pPr>
        <w:pStyle w:val="a3"/>
        <w:numPr>
          <w:ilvl w:val="0"/>
          <w:numId w:val="3"/>
        </w:numPr>
        <w:jc w:val="both"/>
      </w:pPr>
      <w:r>
        <w:t>Международная конференция по Рубцову (ИМЛИ РАН, Институт литературы)</w:t>
      </w:r>
      <w:r w:rsidR="00B86567">
        <w:t>, 2016</w:t>
      </w:r>
    </w:p>
    <w:p w:rsidR="009C2A24" w:rsidRDefault="00A370AF" w:rsidP="00ED7338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IV</w:t>
      </w:r>
      <w:r w:rsidRPr="00A370AF">
        <w:t xml:space="preserve"> </w:t>
      </w:r>
      <w:r w:rsidR="009C2A24">
        <w:t>Ме</w:t>
      </w:r>
      <w:r>
        <w:t>ждународная конференция «Проблемы и перспективы современной науки» (Москва)</w:t>
      </w:r>
      <w:r w:rsidR="00B86567">
        <w:t>, 2016</w:t>
      </w:r>
    </w:p>
    <w:p w:rsidR="00877916" w:rsidRDefault="00877916" w:rsidP="00ED7338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V</w:t>
      </w:r>
      <w:r w:rsidRPr="00877916">
        <w:t xml:space="preserve"> </w:t>
      </w:r>
      <w:r>
        <w:t>Международная конференция «Проблемы и перспекти</w:t>
      </w:r>
      <w:r w:rsidR="00B86567">
        <w:t>вы современной науки» (Москва), 2016</w:t>
      </w:r>
    </w:p>
    <w:p w:rsidR="00B86567" w:rsidRDefault="00B86567" w:rsidP="00ED7338">
      <w:pPr>
        <w:pStyle w:val="a3"/>
        <w:numPr>
          <w:ilvl w:val="0"/>
          <w:numId w:val="3"/>
        </w:numPr>
        <w:jc w:val="both"/>
      </w:pPr>
      <w:r>
        <w:t>Международная конференция «Тенденции науки: филология, культурология, искусствознание.- Самара, 2016</w:t>
      </w:r>
    </w:p>
    <w:p w:rsidR="00B86567" w:rsidRPr="00ED7338" w:rsidRDefault="00B86567" w:rsidP="00B86567">
      <w:pPr>
        <w:jc w:val="both"/>
      </w:pPr>
    </w:p>
    <w:p w:rsidR="003A355F" w:rsidRDefault="003A355F" w:rsidP="00877916">
      <w:pPr>
        <w:jc w:val="both"/>
      </w:pPr>
    </w:p>
    <w:sectPr w:rsidR="003A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674"/>
    <w:multiLevelType w:val="hybridMultilevel"/>
    <w:tmpl w:val="E4B6D69C"/>
    <w:lvl w:ilvl="0" w:tplc="8EF2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27F54"/>
    <w:multiLevelType w:val="hybridMultilevel"/>
    <w:tmpl w:val="22987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4F7D"/>
    <w:multiLevelType w:val="hybridMultilevel"/>
    <w:tmpl w:val="AE64E2F4"/>
    <w:lvl w:ilvl="0" w:tplc="2B640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C61"/>
    <w:rsid w:val="00037415"/>
    <w:rsid w:val="00045C61"/>
    <w:rsid w:val="000629D5"/>
    <w:rsid w:val="00066550"/>
    <w:rsid w:val="000955DD"/>
    <w:rsid w:val="0009614C"/>
    <w:rsid w:val="00130AF3"/>
    <w:rsid w:val="001332B2"/>
    <w:rsid w:val="00160F5D"/>
    <w:rsid w:val="0017232D"/>
    <w:rsid w:val="00180C3C"/>
    <w:rsid w:val="001D63A9"/>
    <w:rsid w:val="00220A4A"/>
    <w:rsid w:val="002C1C19"/>
    <w:rsid w:val="003356C5"/>
    <w:rsid w:val="003555C2"/>
    <w:rsid w:val="00390CE6"/>
    <w:rsid w:val="003A355F"/>
    <w:rsid w:val="003C5F8D"/>
    <w:rsid w:val="003D41C5"/>
    <w:rsid w:val="004125A8"/>
    <w:rsid w:val="004172F9"/>
    <w:rsid w:val="004F25D7"/>
    <w:rsid w:val="004F5846"/>
    <w:rsid w:val="00505247"/>
    <w:rsid w:val="005A57D5"/>
    <w:rsid w:val="006A7187"/>
    <w:rsid w:val="006E52E7"/>
    <w:rsid w:val="007014E6"/>
    <w:rsid w:val="007924AD"/>
    <w:rsid w:val="007D535B"/>
    <w:rsid w:val="00864022"/>
    <w:rsid w:val="00877916"/>
    <w:rsid w:val="00896E12"/>
    <w:rsid w:val="008D6406"/>
    <w:rsid w:val="009160F5"/>
    <w:rsid w:val="009250E6"/>
    <w:rsid w:val="0096095B"/>
    <w:rsid w:val="009C2A24"/>
    <w:rsid w:val="00A370AF"/>
    <w:rsid w:val="00A52AC8"/>
    <w:rsid w:val="00AA0D71"/>
    <w:rsid w:val="00AA2507"/>
    <w:rsid w:val="00AB6D8F"/>
    <w:rsid w:val="00B50E8B"/>
    <w:rsid w:val="00B86567"/>
    <w:rsid w:val="00B94E65"/>
    <w:rsid w:val="00C678BF"/>
    <w:rsid w:val="00C75BE9"/>
    <w:rsid w:val="00C82041"/>
    <w:rsid w:val="00CC2FF2"/>
    <w:rsid w:val="00D231C2"/>
    <w:rsid w:val="00DB03C7"/>
    <w:rsid w:val="00E524A4"/>
    <w:rsid w:val="00E65B2F"/>
    <w:rsid w:val="00ED7338"/>
    <w:rsid w:val="00EE4890"/>
    <w:rsid w:val="00F2227E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FBC1"/>
  <w15:docId w15:val="{B33C8B12-1CB4-4F18-98C3-43C65350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7D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5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zya.ru/publics/admin/4492" TargetMode="External"/><Relationship Id="rId5" Type="http://schemas.openxmlformats.org/officeDocument/2006/relationships/hyperlink" Target="http://kuzzya.ru/publics/igor-vladimirovich-voloskov/4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волосков</dc:creator>
  <cp:keywords/>
  <dc:description/>
  <cp:lastModifiedBy>игорь Волосков</cp:lastModifiedBy>
  <cp:revision>10</cp:revision>
  <dcterms:created xsi:type="dcterms:W3CDTF">2015-03-24T06:25:00Z</dcterms:created>
  <dcterms:modified xsi:type="dcterms:W3CDTF">2018-01-31T04:24:00Z</dcterms:modified>
</cp:coreProperties>
</file>