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27EA2">
      <w:pPr>
        <w:rPr>
          <w:rFonts w:ascii="Times New Roman" w:hAnsi="Times New Roman" w:cs="Times New Roman"/>
          <w:sz w:val="28"/>
          <w:szCs w:val="28"/>
        </w:rPr>
      </w:pPr>
      <w:r>
        <w:t xml:space="preserve">  </w:t>
      </w:r>
      <w:r w:rsidR="00B2090C">
        <w:rPr>
          <w:sz w:val="28"/>
          <w:szCs w:val="28"/>
        </w:rPr>
        <w:t xml:space="preserve">  </w:t>
      </w:r>
      <w:r w:rsidR="009364DA">
        <w:rPr>
          <w:rFonts w:ascii="Times New Roman" w:hAnsi="Times New Roman" w:cs="Times New Roman"/>
          <w:sz w:val="28"/>
          <w:szCs w:val="28"/>
        </w:rPr>
        <w:t xml:space="preserve">  С 9 июля по 1</w:t>
      </w:r>
      <w:r w:rsidR="00B2090C">
        <w:rPr>
          <w:rFonts w:ascii="Times New Roman" w:hAnsi="Times New Roman" w:cs="Times New Roman"/>
          <w:sz w:val="28"/>
          <w:szCs w:val="28"/>
        </w:rPr>
        <w:t>3 июля в разновозрастной ст</w:t>
      </w:r>
      <w:r w:rsidR="009364DA">
        <w:rPr>
          <w:rFonts w:ascii="Times New Roman" w:hAnsi="Times New Roman" w:cs="Times New Roman"/>
          <w:sz w:val="28"/>
          <w:szCs w:val="28"/>
        </w:rPr>
        <w:t>ар</w:t>
      </w:r>
      <w:r w:rsidR="00B2090C">
        <w:rPr>
          <w:rFonts w:ascii="Times New Roman" w:hAnsi="Times New Roman" w:cs="Times New Roman"/>
          <w:sz w:val="28"/>
          <w:szCs w:val="28"/>
        </w:rPr>
        <w:t>ше- подготовительной группе компенсирующей направленности прошла «</w:t>
      </w:r>
      <w:proofErr w:type="spellStart"/>
      <w:r w:rsidR="00B2090C">
        <w:rPr>
          <w:rFonts w:ascii="Times New Roman" w:hAnsi="Times New Roman" w:cs="Times New Roman"/>
          <w:sz w:val="28"/>
          <w:szCs w:val="28"/>
        </w:rPr>
        <w:t>Знайкина</w:t>
      </w:r>
      <w:proofErr w:type="spellEnd"/>
      <w:r w:rsidR="00B2090C">
        <w:rPr>
          <w:rFonts w:ascii="Times New Roman" w:hAnsi="Times New Roman" w:cs="Times New Roman"/>
          <w:sz w:val="28"/>
          <w:szCs w:val="28"/>
        </w:rPr>
        <w:t xml:space="preserve"> неделя»</w:t>
      </w:r>
      <w:r w:rsidR="009364DA">
        <w:rPr>
          <w:rFonts w:ascii="Times New Roman" w:hAnsi="Times New Roman" w:cs="Times New Roman"/>
          <w:sz w:val="28"/>
          <w:szCs w:val="28"/>
        </w:rPr>
        <w:t>, в течени</w:t>
      </w:r>
      <w:proofErr w:type="gramStart"/>
      <w:r w:rsidR="009364DA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9364DA">
        <w:rPr>
          <w:rFonts w:ascii="Times New Roman" w:hAnsi="Times New Roman" w:cs="Times New Roman"/>
          <w:sz w:val="28"/>
          <w:szCs w:val="28"/>
        </w:rPr>
        <w:t xml:space="preserve"> которой ребята </w:t>
      </w:r>
      <w:r w:rsidR="00B92A25">
        <w:rPr>
          <w:rFonts w:ascii="Times New Roman" w:hAnsi="Times New Roman" w:cs="Times New Roman"/>
          <w:sz w:val="28"/>
          <w:szCs w:val="28"/>
        </w:rPr>
        <w:t xml:space="preserve"> участвовали в викторине «</w:t>
      </w:r>
      <w:proofErr w:type="spellStart"/>
      <w:r w:rsidR="00B92A25">
        <w:rPr>
          <w:rFonts w:ascii="Times New Roman" w:hAnsi="Times New Roman" w:cs="Times New Roman"/>
          <w:sz w:val="28"/>
          <w:szCs w:val="28"/>
        </w:rPr>
        <w:t>Знайкины</w:t>
      </w:r>
      <w:proofErr w:type="spellEnd"/>
      <w:r w:rsidR="00B92A25">
        <w:rPr>
          <w:rFonts w:ascii="Times New Roman" w:hAnsi="Times New Roman" w:cs="Times New Roman"/>
          <w:sz w:val="28"/>
          <w:szCs w:val="28"/>
        </w:rPr>
        <w:t xml:space="preserve"> вопросы» и интеллектуальной игре «Что? Где? Когда?»</w:t>
      </w:r>
      <w:r w:rsidR="00571027">
        <w:rPr>
          <w:rFonts w:ascii="Times New Roman" w:hAnsi="Times New Roman" w:cs="Times New Roman"/>
          <w:sz w:val="28"/>
          <w:szCs w:val="28"/>
        </w:rPr>
        <w:t xml:space="preserve">. Дети </w:t>
      </w:r>
      <w:r w:rsidR="00466E5D">
        <w:rPr>
          <w:rFonts w:ascii="Times New Roman" w:hAnsi="Times New Roman" w:cs="Times New Roman"/>
          <w:sz w:val="28"/>
          <w:szCs w:val="28"/>
        </w:rPr>
        <w:t xml:space="preserve"> обобщили</w:t>
      </w:r>
      <w:r w:rsidR="00571027" w:rsidRPr="00571027">
        <w:rPr>
          <w:rFonts w:ascii="Times New Roman" w:hAnsi="Times New Roman" w:cs="Times New Roman"/>
          <w:sz w:val="28"/>
          <w:szCs w:val="28"/>
        </w:rPr>
        <w:t xml:space="preserve"> и </w:t>
      </w:r>
      <w:r w:rsidR="00466E5D">
        <w:rPr>
          <w:rFonts w:ascii="Times New Roman" w:hAnsi="Times New Roman" w:cs="Times New Roman"/>
          <w:sz w:val="28"/>
          <w:szCs w:val="28"/>
        </w:rPr>
        <w:t xml:space="preserve">закрепили </w:t>
      </w:r>
      <w:r w:rsidR="00571027" w:rsidRPr="00571027">
        <w:rPr>
          <w:rFonts w:ascii="Times New Roman" w:hAnsi="Times New Roman" w:cs="Times New Roman"/>
          <w:sz w:val="28"/>
          <w:szCs w:val="28"/>
        </w:rPr>
        <w:t>знания о предметах и яв</w:t>
      </w:r>
      <w:r w:rsidR="00466E5D">
        <w:rPr>
          <w:rFonts w:ascii="Times New Roman" w:hAnsi="Times New Roman" w:cs="Times New Roman"/>
          <w:sz w:val="28"/>
          <w:szCs w:val="28"/>
        </w:rPr>
        <w:t xml:space="preserve">лениях живой и неживой природы; продолжали учиться </w:t>
      </w:r>
      <w:r w:rsidR="00571027" w:rsidRPr="00571027">
        <w:rPr>
          <w:rFonts w:ascii="Times New Roman" w:hAnsi="Times New Roman" w:cs="Times New Roman"/>
          <w:sz w:val="28"/>
          <w:szCs w:val="28"/>
        </w:rPr>
        <w:t>делать элементарные выводы, сравнения, находить общие и отличительные особенности предметов и явлений.</w:t>
      </w:r>
      <w:r w:rsidR="00466E5D">
        <w:rPr>
          <w:rFonts w:ascii="Times New Roman" w:hAnsi="Times New Roman" w:cs="Times New Roman"/>
          <w:sz w:val="28"/>
          <w:szCs w:val="28"/>
        </w:rPr>
        <w:br/>
        <w:t xml:space="preserve">  </w:t>
      </w:r>
      <w:r w:rsidR="00571027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="00F35AA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81175" cy="1533525"/>
            <wp:effectExtent l="19050" t="0" r="9525" b="0"/>
            <wp:docPr id="1" name="Рисунок 1" descr="F:\DCIM\102OLYMP\P7093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CIM\102OLYMP\P709315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C0F37">
        <w:rPr>
          <w:rFonts w:ascii="Times New Roman" w:hAnsi="Times New Roman" w:cs="Times New Roman"/>
          <w:sz w:val="28"/>
          <w:szCs w:val="28"/>
        </w:rPr>
        <w:t xml:space="preserve"> </w:t>
      </w:r>
      <w:r w:rsidR="008059F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43075" cy="1562100"/>
            <wp:effectExtent l="19050" t="0" r="9525" b="0"/>
            <wp:docPr id="2" name="Рисунок 2" descr="F:\DCIM\102OLYMP\P71331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DCIM\102OLYMP\P713316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059FC">
        <w:rPr>
          <w:rFonts w:ascii="Times New Roman" w:hAnsi="Times New Roman" w:cs="Times New Roman"/>
          <w:sz w:val="28"/>
          <w:szCs w:val="28"/>
        </w:rPr>
        <w:t xml:space="preserve"> </w:t>
      </w:r>
      <w:r w:rsidR="008059F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71650" cy="1543050"/>
            <wp:effectExtent l="19050" t="0" r="0" b="0"/>
            <wp:docPr id="3" name="Рисунок 3" descr="F:\DCIM\102OLYMP\P71331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DCIM\102OLYMP\P713316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059FC">
        <w:rPr>
          <w:rFonts w:ascii="Times New Roman" w:hAnsi="Times New Roman" w:cs="Times New Roman"/>
          <w:sz w:val="28"/>
          <w:szCs w:val="28"/>
        </w:rPr>
        <w:t xml:space="preserve"> </w:t>
      </w:r>
      <w:r w:rsidR="00601CF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81175" cy="1609725"/>
            <wp:effectExtent l="19050" t="0" r="9525" b="0"/>
            <wp:docPr id="4" name="Рисунок 4" descr="F:\DCIM\102OLYMP\P71331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DCIM\102OLYMP\P713316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1CF6">
        <w:rPr>
          <w:rFonts w:ascii="Times New Roman" w:hAnsi="Times New Roman" w:cs="Times New Roman"/>
          <w:sz w:val="28"/>
          <w:szCs w:val="28"/>
        </w:rPr>
        <w:t xml:space="preserve"> </w:t>
      </w:r>
      <w:r w:rsidR="00601CF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33550" cy="1609725"/>
            <wp:effectExtent l="19050" t="0" r="0" b="0"/>
            <wp:docPr id="5" name="Рисунок 5" descr="F:\DCIM\102OLYMP\P71331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DCIM\102OLYMP\P713317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F6157">
        <w:rPr>
          <w:rFonts w:ascii="Times New Roman" w:hAnsi="Times New Roman" w:cs="Times New Roman"/>
          <w:sz w:val="28"/>
          <w:szCs w:val="28"/>
        </w:rPr>
        <w:t xml:space="preserve"> </w:t>
      </w:r>
      <w:r w:rsidR="009F615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81175" cy="1571625"/>
            <wp:effectExtent l="19050" t="0" r="9525" b="0"/>
            <wp:docPr id="6" name="Рисунок 6" descr="F:\DCIM\102OLYMP\P71331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DCIM\102OLYMP\P713317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67FF" w:rsidRDefault="009F6157" w:rsidP="00CD67FF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Провели беседы:</w:t>
      </w:r>
      <w:r w:rsidR="00CD67FF" w:rsidRPr="00CD67FF">
        <w:rPr>
          <w:bCs/>
          <w:color w:val="000000"/>
        </w:rPr>
        <w:t xml:space="preserve"> </w:t>
      </w:r>
      <w:r w:rsidR="00CD67FF" w:rsidRPr="00CD67FF">
        <w:rPr>
          <w:rFonts w:ascii="Times New Roman" w:hAnsi="Times New Roman" w:cs="Times New Roman"/>
          <w:bCs/>
          <w:color w:val="000000"/>
          <w:sz w:val="28"/>
          <w:szCs w:val="28"/>
        </w:rPr>
        <w:t>«Почему мы не бегаем спиной вперед?»</w:t>
      </w:r>
      <w:r w:rsidR="00212DC0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="00CD67FF" w:rsidRPr="00CD67FF">
        <w:rPr>
          <w:rFonts w:ascii="Times New Roman" w:hAnsi="Times New Roman" w:cs="Times New Roman"/>
          <w:sz w:val="28"/>
          <w:szCs w:val="28"/>
        </w:rPr>
        <w:t xml:space="preserve"> «Вода помощница»</w:t>
      </w:r>
      <w:r w:rsidR="00212DC0">
        <w:rPr>
          <w:rFonts w:ascii="Times New Roman" w:hAnsi="Times New Roman" w:cs="Times New Roman"/>
          <w:sz w:val="28"/>
          <w:szCs w:val="28"/>
        </w:rPr>
        <w:t xml:space="preserve">, </w:t>
      </w:r>
      <w:r w:rsidR="00CD67FF" w:rsidRPr="00CD67FF">
        <w:rPr>
          <w:rFonts w:ascii="Times New Roman" w:hAnsi="Times New Roman" w:cs="Times New Roman"/>
          <w:bCs/>
          <w:color w:val="000000"/>
          <w:sz w:val="28"/>
          <w:szCs w:val="28"/>
        </w:rPr>
        <w:t>«Строительные профессии»</w:t>
      </w:r>
      <w:r w:rsidR="00212DC0">
        <w:rPr>
          <w:rFonts w:ascii="Times New Roman" w:hAnsi="Times New Roman" w:cs="Times New Roman"/>
          <w:bCs/>
          <w:color w:val="000000"/>
          <w:sz w:val="28"/>
          <w:szCs w:val="28"/>
        </w:rPr>
        <w:t>. Рисовали на асфальте «Мой дом».</w:t>
      </w:r>
      <w:r w:rsidR="00895648" w:rsidRPr="00895648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="00895648">
        <w:rPr>
          <w:rFonts w:ascii="Times New Roman" w:hAnsi="Times New Roman" w:cs="Times New Roman"/>
          <w:bCs/>
          <w:noProof/>
          <w:color w:val="000000"/>
          <w:sz w:val="28"/>
          <w:szCs w:val="28"/>
        </w:rPr>
        <w:drawing>
          <wp:inline distT="0" distB="0" distL="0" distR="0">
            <wp:extent cx="1828800" cy="1352550"/>
            <wp:effectExtent l="19050" t="0" r="0" b="0"/>
            <wp:docPr id="9" name="Рисунок 9" descr="F:\DCIM\102OLYMP\P71131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:\DCIM\102OLYMP\P711315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5648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  </w:t>
      </w:r>
      <w:r w:rsidR="00895648"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>
            <wp:extent cx="1590675" cy="1352550"/>
            <wp:effectExtent l="19050" t="0" r="9525" b="0"/>
            <wp:docPr id="10" name="Рисунок 10" descr="F:\DCIM\102OLYMP\P71131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:\DCIM\102OLYMP\P711315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12DC0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 w:rsidR="0089564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r w:rsidR="002F3A8F">
        <w:rPr>
          <w:rFonts w:ascii="Times New Roman" w:hAnsi="Times New Roman" w:cs="Times New Roman"/>
          <w:bCs/>
          <w:color w:val="000000"/>
          <w:sz w:val="28"/>
          <w:szCs w:val="28"/>
        </w:rPr>
        <w:t>Ежедневно с большим удовольствием дети ухаживают за цветами, овощными культурами, лекарственными растениями</w:t>
      </w:r>
      <w:r w:rsidR="00421E9D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C44B7B" w:rsidRDefault="00421E9D" w:rsidP="00CD67FF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bCs/>
          <w:noProof/>
          <w:color w:val="000000"/>
        </w:rPr>
        <w:drawing>
          <wp:inline distT="0" distB="0" distL="0" distR="0">
            <wp:extent cx="1647825" cy="1333500"/>
            <wp:effectExtent l="19050" t="0" r="9525" b="0"/>
            <wp:docPr id="11" name="Рисунок 7" descr="F:\DCIM\102OLYMP\P70931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DCIM\102OLYMP\P709315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Cs/>
          <w:noProof/>
          <w:color w:val="000000"/>
        </w:rPr>
        <w:drawing>
          <wp:inline distT="0" distB="0" distL="0" distR="0">
            <wp:extent cx="1695450" cy="1333500"/>
            <wp:effectExtent l="19050" t="0" r="0" b="0"/>
            <wp:docPr id="12" name="Рисунок 8" descr="F:\DCIM\102OLYMP\P70931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:\DCIM\102OLYMP\P709315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4B7B" w:rsidRDefault="00C44B7B" w:rsidP="00CD67FF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44B7B" w:rsidRPr="00CD67FF" w:rsidRDefault="00C44B7B" w:rsidP="00CD67FF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CD67FF" w:rsidRPr="00C2018C" w:rsidRDefault="00CD67FF" w:rsidP="00CD67FF">
      <w:pPr>
        <w:shd w:val="clear" w:color="auto" w:fill="FFFFFF"/>
        <w:rPr>
          <w:bCs/>
          <w:color w:val="000000"/>
        </w:rPr>
      </w:pPr>
    </w:p>
    <w:p w:rsidR="009F6157" w:rsidRPr="00B2090C" w:rsidRDefault="009F6157">
      <w:pPr>
        <w:rPr>
          <w:rFonts w:ascii="Times New Roman" w:hAnsi="Times New Roman" w:cs="Times New Roman"/>
          <w:sz w:val="28"/>
          <w:szCs w:val="28"/>
        </w:rPr>
      </w:pPr>
    </w:p>
    <w:sectPr w:rsidR="009F6157" w:rsidRPr="00B209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27EA2"/>
    <w:rsid w:val="00212DC0"/>
    <w:rsid w:val="002F3A8F"/>
    <w:rsid w:val="00421E9D"/>
    <w:rsid w:val="00427EA2"/>
    <w:rsid w:val="00466E5D"/>
    <w:rsid w:val="00571027"/>
    <w:rsid w:val="00601CF6"/>
    <w:rsid w:val="008059FC"/>
    <w:rsid w:val="00895648"/>
    <w:rsid w:val="009364DA"/>
    <w:rsid w:val="009F6157"/>
    <w:rsid w:val="00B2090C"/>
    <w:rsid w:val="00B92A25"/>
    <w:rsid w:val="00C44B7B"/>
    <w:rsid w:val="00CD67FF"/>
    <w:rsid w:val="00DC0F37"/>
    <w:rsid w:val="00F35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5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5A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2018-07-15T07:37:00Z</dcterms:created>
  <dcterms:modified xsi:type="dcterms:W3CDTF">2018-07-15T08:02:00Z</dcterms:modified>
</cp:coreProperties>
</file>